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F31" w:rsidRPr="00D6658E" w:rsidRDefault="00F55F31" w:rsidP="00F55F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D6658E">
        <w:rPr>
          <w:b/>
          <w:bCs/>
          <w:color w:val="000000"/>
          <w:sz w:val="28"/>
          <w:szCs w:val="28"/>
        </w:rPr>
        <w:t>Рекомендации воспитателям</w:t>
      </w:r>
    </w:p>
    <w:p w:rsidR="00F55F31" w:rsidRPr="00D6658E" w:rsidRDefault="00F55F31" w:rsidP="00F55F3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6658E">
        <w:rPr>
          <w:b/>
          <w:bCs/>
          <w:color w:val="000000"/>
          <w:sz w:val="28"/>
          <w:szCs w:val="28"/>
        </w:rPr>
        <w:t>по проведению подвижных игр с детьми</w:t>
      </w:r>
    </w:p>
    <w:p w:rsidR="00F55F31" w:rsidRPr="00D6658E" w:rsidRDefault="00F55F31" w:rsidP="00F55F31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F55F31" w:rsidRPr="00D6658E" w:rsidRDefault="00F55F31" w:rsidP="00F55F31">
      <w:pPr>
        <w:pStyle w:val="a3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D6658E">
        <w:rPr>
          <w:b/>
          <w:bCs/>
          <w:color w:val="000000"/>
          <w:sz w:val="28"/>
          <w:szCs w:val="28"/>
        </w:rPr>
        <w:t xml:space="preserve">Подготовила: старший воспитатель </w:t>
      </w:r>
      <w:proofErr w:type="spellStart"/>
      <w:r w:rsidRPr="00D6658E">
        <w:rPr>
          <w:b/>
          <w:bCs/>
          <w:color w:val="000000"/>
          <w:sz w:val="28"/>
          <w:szCs w:val="28"/>
        </w:rPr>
        <w:t>Стецова</w:t>
      </w:r>
      <w:proofErr w:type="spellEnd"/>
      <w:r w:rsidRPr="00D6658E">
        <w:rPr>
          <w:b/>
          <w:bCs/>
          <w:color w:val="000000"/>
          <w:sz w:val="28"/>
          <w:szCs w:val="28"/>
        </w:rPr>
        <w:t xml:space="preserve"> Светлана Григорьевна</w:t>
      </w:r>
    </w:p>
    <w:p w:rsidR="00F55F31" w:rsidRPr="00D6658E" w:rsidRDefault="00F55F31" w:rsidP="00F55F31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F55F31" w:rsidRPr="00D6658E" w:rsidRDefault="00F55F31" w:rsidP="00F55F31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F55F31" w:rsidRPr="00D6658E" w:rsidRDefault="00F55F31" w:rsidP="00F55F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1. При назначении игр необходимо учитывать возраст детей, их здоровье, уровень физического и умственного развития детей, интересы, пожелания самих детей.</w:t>
      </w:r>
    </w:p>
    <w:p w:rsidR="00F55F31" w:rsidRPr="00D6658E" w:rsidRDefault="00F55F31" w:rsidP="00F55F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2. При определении величины нагрузки подвижной игры нужно учитывать не только физическую сторону, но и степень эмоциональной насыщенности игры.</w:t>
      </w:r>
    </w:p>
    <w:p w:rsidR="00F55F31" w:rsidRPr="00D6658E" w:rsidRDefault="00F55F31" w:rsidP="00F55F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 xml:space="preserve">3. Нельзя допускать большое число участников </w:t>
      </w:r>
      <w:proofErr w:type="gramStart"/>
      <w:r w:rsidRPr="00D6658E">
        <w:rPr>
          <w:color w:val="000000"/>
        </w:rPr>
        <w:t>игры</w:t>
      </w:r>
      <w:proofErr w:type="gramEnd"/>
      <w:r w:rsidRPr="00D6658E">
        <w:rPr>
          <w:color w:val="000000"/>
        </w:rPr>
        <w:t xml:space="preserve"> в группе ослабленных и маленьких детей. Это лишает их быть активными в игре, а взрослых осуществлять </w:t>
      </w:r>
      <w:proofErr w:type="gramStart"/>
      <w:r w:rsidRPr="00D6658E">
        <w:rPr>
          <w:color w:val="000000"/>
        </w:rPr>
        <w:t>контроль за</w:t>
      </w:r>
      <w:proofErr w:type="gramEnd"/>
      <w:r w:rsidRPr="00D6658E">
        <w:rPr>
          <w:color w:val="000000"/>
        </w:rPr>
        <w:t xml:space="preserve"> состоянием каждого ребенка во время игры.</w:t>
      </w:r>
    </w:p>
    <w:p w:rsidR="00F55F31" w:rsidRPr="00D6658E" w:rsidRDefault="00F55F31" w:rsidP="00F55F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 xml:space="preserve">4. Не рекомендуется подводить итоги соревнования, эстафет непосредственно после их окончания из-за резкой смены возникшего во время игры динамического состояния организма ребенка статическим (во время объяснения педагогом). Это может оказать отрицательное воздействие на работу </w:t>
      </w:r>
      <w:proofErr w:type="spellStart"/>
      <w:proofErr w:type="gramStart"/>
      <w:r w:rsidRPr="00D6658E">
        <w:rPr>
          <w:color w:val="000000"/>
        </w:rPr>
        <w:t>сердечно-сосудистой</w:t>
      </w:r>
      <w:proofErr w:type="spellEnd"/>
      <w:proofErr w:type="gramEnd"/>
      <w:r w:rsidRPr="00D6658E">
        <w:rPr>
          <w:color w:val="000000"/>
        </w:rPr>
        <w:t xml:space="preserve"> системы и весь организм ослабленного ребенка. Поэтому по окончании соревнований, перед подведением итогов рекомендуется проводить с детьми игры малой подвижности или упражнения, направленные на релаксацию организма.</w:t>
      </w:r>
    </w:p>
    <w:p w:rsidR="00F55F31" w:rsidRPr="00D6658E" w:rsidRDefault="00F55F31" w:rsidP="00F55F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5. Необходимо правильно расставлять детей в игре. Более слабым детям или утомившимся нельзя давать в игре активные роли, а надо использовать их в качестве своих помощников (в роли «судей»).</w:t>
      </w:r>
    </w:p>
    <w:p w:rsidR="00F55F31" w:rsidRPr="00D6658E" w:rsidRDefault="00F55F31" w:rsidP="00F55F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6. Необходимо поощрять правильность осанки детей, красивое положение головы, туловища во время ходьбы и упражнений, четкость выполнения правил игры.</w:t>
      </w:r>
    </w:p>
    <w:p w:rsidR="00F55F31" w:rsidRPr="00D6658E" w:rsidRDefault="00F55F31" w:rsidP="00F55F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7. При распределении роли в игре, подаче команд нужно принимать во внимание степень возбудимости детей. С возбудимыми детьми тон разговора руководителя должен быть негромкий, строгий; с тихими детьми – поощрительный, мягкий. Каждое, даже небольшое достижение в игре таких детей надо отмечать, тем самым, придавая им бодрость и уверенность в своих силах.</w:t>
      </w:r>
    </w:p>
    <w:p w:rsidR="00F55F31" w:rsidRPr="00D6658E" w:rsidRDefault="00F55F31" w:rsidP="00F55F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 xml:space="preserve">8. Необходимо правильно оценивать индивидуальные особенности ребенка при распределении ролей в игре. Например, иногда поощряется ненужное честолюбие у ребенка возбудимого, всегда желающего быть первым, неправильно уступать его просьбам и давать ему подряд активные роли в игре в ущерб малоактивным детям. </w:t>
      </w:r>
      <w:proofErr w:type="gramStart"/>
      <w:r w:rsidRPr="00D6658E">
        <w:rPr>
          <w:color w:val="000000"/>
        </w:rPr>
        <w:t>(Иногда чересчур активные дети только производят впечатление активных.</w:t>
      </w:r>
      <w:proofErr w:type="gramEnd"/>
      <w:r w:rsidRPr="00D6658E">
        <w:rPr>
          <w:color w:val="000000"/>
        </w:rPr>
        <w:t xml:space="preserve"> </w:t>
      </w:r>
      <w:proofErr w:type="gramStart"/>
      <w:r w:rsidRPr="00D6658E">
        <w:rPr>
          <w:color w:val="000000"/>
        </w:rPr>
        <w:t>Среди них нередко встречаются суетливые, возбудимые дети, бегающие без всякой цели и мешающие выполнению правил игры).</w:t>
      </w:r>
      <w:proofErr w:type="gramEnd"/>
    </w:p>
    <w:p w:rsidR="00F55F31" w:rsidRPr="00D6658E" w:rsidRDefault="00F55F31" w:rsidP="00F55F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9. Нежелательно концентрировать внимание группы детей на успехах в игре застенчивого ребенка с целью его поощрения, что нередко ведет к обратному нежелательному результату: ребенок теряется, замыкается. Такого ребенка хвалить надо тихо, без свидетелей.</w:t>
      </w:r>
    </w:p>
    <w:p w:rsidR="00F55F31" w:rsidRPr="00D6658E" w:rsidRDefault="00F55F31" w:rsidP="00F55F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10. Необходимо обращать внимание на внешний вид ребенка: аккуратность в одежде, наличие носового платка, чистоту лица, шеи, ушей, носа (перед занятием дети должны очистить нос от слизи).</w:t>
      </w:r>
    </w:p>
    <w:p w:rsidR="00F55F31" w:rsidRPr="00D6658E" w:rsidRDefault="00F55F31" w:rsidP="00F55F31">
      <w:pPr>
        <w:pStyle w:val="a3"/>
        <w:spacing w:before="0" w:beforeAutospacing="0" w:after="0" w:afterAutospacing="0"/>
        <w:jc w:val="both"/>
        <w:rPr>
          <w:color w:val="000000"/>
        </w:rPr>
      </w:pPr>
      <w:r w:rsidRPr="00D6658E">
        <w:rPr>
          <w:color w:val="000000"/>
        </w:rPr>
        <w:t>11. Нельзя предлагать подряд игры, требующие длительного сосредоточенного внимания детей, или нагрузки на одни и те же мышечные группы, или тренировки одного и того же навыка, что приводит к быстрому утомлению ребенка.</w:t>
      </w:r>
    </w:p>
    <w:p w:rsidR="00F55F31" w:rsidRPr="00D6658E" w:rsidRDefault="00F55F31" w:rsidP="00F55F3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5F31" w:rsidRDefault="00F55F31" w:rsidP="00F55F31">
      <w:pPr>
        <w:pStyle w:val="a3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6C2304" w:rsidRDefault="006C2304"/>
    <w:sectPr w:rsidR="006C2304" w:rsidSect="006C23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F55F31"/>
    <w:rsid w:val="002178D7"/>
    <w:rsid w:val="0051454D"/>
    <w:rsid w:val="006C2304"/>
    <w:rsid w:val="00F55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F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F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2015-11-23T08:45:00Z</dcterms:created>
  <dcterms:modified xsi:type="dcterms:W3CDTF">2015-11-23T08:46:00Z</dcterms:modified>
</cp:coreProperties>
</file>